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第5节 抽屉原理（解析版）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141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3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15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1.—</w:t>
      </w:r>
      <w:r>
        <w:rPr>
          <w:rFonts w:ascii="PMingLiU" w:eastAsia="PMingLiU" w:hAnsi="PMingLiU" w:cs="PMingLiU"/>
        </w:rPr>
        <w:t>副纸牌除掉大小王有</w:t>
      </w:r>
      <w:r>
        <w:rPr>
          <w:rFonts w:ascii="Times New Roman" w:eastAsia="Times New Roman" w:hAnsi="Times New Roman" w:cs="Times New Roman"/>
        </w:rPr>
        <w:t xml:space="preserve"> 52</w:t>
      </w:r>
      <w:r>
        <w:rPr>
          <w:rFonts w:ascii="PMingLiU" w:eastAsia="PMingLiU" w:hAnsi="PMingLiU" w:cs="PMingLiU"/>
        </w:rPr>
        <w:t>张牌，四种花色，每种花色</w:t>
      </w:r>
      <w:r>
        <w:rPr>
          <w:rFonts w:ascii="Times New Roman" w:eastAsia="Times New Roman" w:hAnsi="Times New Roman" w:cs="Times New Roman"/>
        </w:rPr>
        <w:t xml:space="preserve"> 13 </w:t>
      </w:r>
      <w:r>
        <w:rPr>
          <w:rFonts w:ascii="PMingLiU" w:eastAsia="PMingLiU" w:hAnsi="PMingLiU" w:cs="PMingLiU"/>
        </w:rPr>
        <w:t>张。假设从这</w:t>
      </w:r>
      <w:r>
        <w:rPr>
          <w:rFonts w:ascii="Times New Roman" w:eastAsia="Times New Roman" w:hAnsi="Times New Roman" w:cs="Times New Roman"/>
        </w:rPr>
        <w:t xml:space="preserve"> 52 </w:t>
      </w:r>
      <w:r>
        <w:rPr>
          <w:rFonts w:ascii="PMingLiU" w:eastAsia="PMingLiU" w:hAnsi="PMingLiU" w:cs="PMingLiU"/>
        </w:rPr>
        <w:t>张牌中随机抽取</w:t>
      </w:r>
      <w:r>
        <w:rPr>
          <w:rFonts w:ascii="Times New Roman" w:eastAsia="Times New Roman" w:hAnsi="Times New Roman" w:cs="Times New Roman"/>
        </w:rPr>
        <w:t xml:space="preserve"> 13 </w:t>
      </w:r>
      <w:r>
        <w:rPr>
          <w:rFonts w:ascii="PMingLiU" w:eastAsia="PMingLiU" w:hAnsi="PMingLiU" w:cs="PMingLiU"/>
        </w:rPr>
        <w:t>张纸牌，则至少（）张牌的花色一致。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根据抽屉原理，最平均的分法就是每种花色先有</w:t>
      </w:r>
      <w:r>
        <w:rPr>
          <w:rFonts w:ascii="Times New Roman" w:eastAsia="Times New Roman" w:hAnsi="Times New Roman" w:cs="Times New Roman"/>
        </w:rPr>
        <w:t xml:space="preserve"> 3 </w:t>
      </w:r>
      <w:r>
        <w:rPr>
          <w:rFonts w:ascii="PMingLiU" w:eastAsia="PMingLiU" w:hAnsi="PMingLiU" w:cs="PMingLiU"/>
        </w:rPr>
        <w:t>张，此时最后一张无论是什么花色都会导致有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张花色一致。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如果平面上任取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个整点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横纵坐标都是整数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，其中一定存在两个点，它们连线的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中点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是整点，那么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至少是</w:t>
      </w:r>
      <w:r>
        <w:rPr>
          <w:rFonts w:ascii="Times New Roman" w:eastAsia="Times New Roman" w:hAnsi="Times New Roman" w:cs="Times New Roman"/>
        </w:rPr>
        <w:t xml:space="preserve">___ 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空1答案：5</w:t>
      </w:r>
    </w:p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分析一下两个点的中点是整点有什么性质，（</w:t>
      </w:r>
      <w:r>
        <w:rPr>
          <w:rFonts w:ascii="Times New Roman" w:eastAsia="Times New Roman" w:hAnsi="Times New Roman" w:cs="Times New Roman"/>
        </w:rPr>
        <w:t>x1,y1)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(x2,y2) </w:t>
      </w:r>
      <w:r>
        <w:rPr>
          <w:rFonts w:ascii="PMingLiU" w:eastAsia="PMingLiU" w:hAnsi="PMingLiU" w:cs="PMingLiU"/>
        </w:rPr>
        <w:t>的中点是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x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x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mathquill-rendered-mathmathquill-editable"/>
          <w:rFonts w:ascii="Times New Roman" w:eastAsia="Times New Roman" w:hAnsi="Times New Roman" w:cs="Times New Roman"/>
        </w:rPr>
        <w:t>,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y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y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)</w:t>
      </w:r>
      <w:r>
        <w:rPr>
          <w:rFonts w:ascii="PMingLiU" w:eastAsia="PMingLiU" w:hAnsi="PMingLiU" w:cs="PMingLiU"/>
        </w:rPr>
        <w:t>，要求中点是整点，所以</w:t>
      </w:r>
      <w:r>
        <w:rPr>
          <w:rFonts w:ascii="Times New Roman" w:eastAsia="Times New Roman" w:hAnsi="Times New Roman" w:cs="Times New Roman"/>
        </w:rPr>
        <w:t xml:space="preserve"> (x1+x2),(y1+y2) </w:t>
      </w:r>
      <w:r>
        <w:rPr>
          <w:rFonts w:ascii="PMingLiU" w:eastAsia="PMingLiU" w:hAnsi="PMingLiU" w:cs="PMingLiU"/>
        </w:rPr>
        <w:t>均是偶数。所以从整点坐标的奇偶性来讨论，只有（奇，偶），（奇，奇），（偶，奇），（偶，偶）四种情况，由抽屉原理，至少要</w:t>
      </w:r>
      <w:r>
        <w:rPr>
          <w:rFonts w:ascii="Times New Roman" w:eastAsia="Times New Roman" w:hAnsi="Times New Roman" w:cs="Times New Roman"/>
        </w:rPr>
        <w:t xml:space="preserve"> 5 </w:t>
      </w:r>
      <w:r>
        <w:rPr>
          <w:rFonts w:ascii="PMingLiU" w:eastAsia="PMingLiU" w:hAnsi="PMingLiU" w:cs="PMingLiU"/>
        </w:rPr>
        <w:t>个点。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记</w:t>
      </w:r>
      <w:r>
        <w:rPr>
          <w:rFonts w:ascii="Times New Roman" w:eastAsia="Times New Roman" w:hAnsi="Times New Roman" w:cs="Times New Roman"/>
        </w:rPr>
        <w:t xml:space="preserve"> T </w:t>
      </w:r>
      <w:r>
        <w:rPr>
          <w:rFonts w:ascii="PMingLiU" w:eastAsia="PMingLiU" w:hAnsi="PMingLiU" w:cs="PMingLiU"/>
        </w:rPr>
        <w:t>为一队列，初始时为空，现有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个总和不超过</w:t>
      </w:r>
      <w:r>
        <w:rPr>
          <w:rFonts w:ascii="Times New Roman" w:eastAsia="Times New Roman" w:hAnsi="Times New Roman" w:cs="Times New Roman"/>
        </w:rPr>
        <w:t xml:space="preserve"> 32 </w:t>
      </w:r>
      <w:r>
        <w:rPr>
          <w:rFonts w:ascii="PMingLiU" w:eastAsia="PMingLiU" w:hAnsi="PMingLiU" w:cs="PMingLiU"/>
        </w:rPr>
        <w:t>的正整数依次入列。如果无论这些数具体为何值，都能找到一种出队的方式，使得存在某个时刻队列</w:t>
      </w:r>
      <w:r>
        <w:rPr>
          <w:rFonts w:ascii="Times New Roman" w:eastAsia="Times New Roman" w:hAnsi="Times New Roman" w:cs="Times New Roman"/>
        </w:rPr>
        <w:t xml:space="preserve"> T </w:t>
      </w:r>
      <w:r>
        <w:rPr>
          <w:rFonts w:ascii="PMingLiU" w:eastAsia="PMingLiU" w:hAnsi="PMingLiU" w:cs="PMingLiU"/>
        </w:rPr>
        <w:t>中的数之和恰好为</w:t>
      </w:r>
      <w:r>
        <w:rPr>
          <w:rFonts w:ascii="Times New Roman" w:eastAsia="Times New Roman" w:hAnsi="Times New Roman" w:cs="Times New Roman"/>
        </w:rPr>
        <w:t xml:space="preserve"> 9</w:t>
      </w:r>
      <w:r>
        <w:rPr>
          <w:rFonts w:ascii="PMingLiU" w:eastAsia="PMingLiU" w:hAnsi="PMingLiU" w:cs="PMingLiU"/>
        </w:rPr>
        <w:t>，那么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的最小值是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空1答案：18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【分析】本题可用抽屉原理求解。设</w:t>
      </w:r>
      <w:r>
        <w:rPr>
          <w:rFonts w:ascii="Times New Roman" w:eastAsia="Times New Roman" w:hAnsi="Times New Roman" w:cs="Times New Roman"/>
        </w:rPr>
        <w:t>a;</w:t>
      </w:r>
      <w:r>
        <w:rPr>
          <w:rFonts w:ascii="PMingLiU" w:eastAsia="PMingLiU" w:hAnsi="PMingLiU" w:cs="PMingLiU"/>
        </w:rPr>
        <w:t>为各正整数值，则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的队列顺序为</w:t>
      </w:r>
      <w:r>
        <w:rPr>
          <w:rFonts w:ascii="Times New Roman" w:eastAsia="Times New Roman" w:hAnsi="Times New Roman" w:cs="Times New Roman"/>
        </w:rPr>
        <w:t>a1 ,a2,a3.,.an,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>bi,</w:t>
      </w:r>
      <w:r>
        <w:rPr>
          <w:rFonts w:ascii="PMingLiU" w:eastAsia="PMingLiU" w:hAnsi="PMingLiU" w:cs="PMingLiU"/>
        </w:rPr>
        <w:t>为前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项数之和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前缀和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，则</w:t>
      </w:r>
      <w:r>
        <w:rPr>
          <w:rFonts w:ascii="Times New Roman" w:eastAsia="Times New Roman" w:hAnsi="Times New Roman" w:cs="Times New Roman"/>
        </w:rPr>
        <w:t>b1=0,b1=a1,b2=a1 +a2,b3=a1 +a2 +a3...</w:t>
      </w:r>
      <w:r>
        <w:rPr>
          <w:rFonts w:ascii="PMingLiU" w:eastAsia="PMingLiU" w:hAnsi="PMingLiU" w:cs="PMingLiU"/>
        </w:rPr>
        <w:t>如队列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中的数之和恰好为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，实际上即是找到某个</w:t>
      </w:r>
      <w:r>
        <w:rPr>
          <w:rFonts w:ascii="Times New Roman" w:eastAsia="Times New Roman" w:hAnsi="Times New Roman" w:cs="Times New Roman"/>
        </w:rPr>
        <w:t>bj,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bi;,</w:t>
      </w:r>
      <w:r>
        <w:rPr>
          <w:rFonts w:ascii="PMingLiU" w:eastAsia="PMingLiU" w:hAnsi="PMingLiU" w:cs="PMingLiU"/>
        </w:rPr>
        <w:t>使得</w:t>
      </w:r>
      <w:r>
        <w:rPr>
          <w:rFonts w:ascii="Times New Roman" w:eastAsia="Times New Roman" w:hAnsi="Times New Roman" w:cs="Times New Roman"/>
        </w:rPr>
        <w:t>bj-bi=9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由题意可知</w:t>
      </w:r>
      <w:r>
        <w:rPr>
          <w:rFonts w:ascii="Times New Roman" w:eastAsia="Times New Roman" w:hAnsi="Times New Roman" w:cs="Times New Roman"/>
        </w:rPr>
        <w:t xml:space="preserve"> bi </w:t>
      </w:r>
      <w:r>
        <w:rPr>
          <w:rFonts w:ascii="PMingLiU" w:eastAsia="PMingLiU" w:hAnsi="PMingLiU" w:cs="PMingLiU"/>
        </w:rPr>
        <w:t>取值范围为</w:t>
      </w:r>
      <w:r>
        <w:rPr>
          <w:rFonts w:ascii="Times New Roman" w:eastAsia="Times New Roman" w:hAnsi="Times New Roman" w:cs="Times New Roman"/>
        </w:rPr>
        <w:t>1-32,</w:t>
      </w:r>
      <w:r>
        <w:rPr>
          <w:rFonts w:ascii="PMingLiU" w:eastAsia="PMingLiU" w:hAnsi="PMingLiU" w:cs="PMingLiU"/>
        </w:rPr>
        <w:t>现将这</w:t>
      </w:r>
      <w:r>
        <w:rPr>
          <w:rFonts w:ascii="Times New Roman" w:eastAsia="Times New Roman" w:hAnsi="Times New Roman" w:cs="Times New Roman"/>
        </w:rPr>
        <w:t xml:space="preserve"> 32 </w:t>
      </w:r>
      <w:r>
        <w:rPr>
          <w:rFonts w:ascii="PMingLiU" w:eastAsia="PMingLiU" w:hAnsi="PMingLiU" w:cs="PMingLiU"/>
        </w:rPr>
        <w:t>个数构造为集合</w:t>
      </w:r>
      <w:r>
        <w:rPr>
          <w:rFonts w:ascii="Times New Roman" w:eastAsia="Times New Roman" w:hAnsi="Times New Roman" w:cs="Times New Roman"/>
        </w:rPr>
        <w:t>{1,10},(2,11}..,{8,17},{18,27},{19,28},.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{23,32},{24},{25},{26},</w:t>
      </w:r>
      <w:r>
        <w:rPr>
          <w:rFonts w:ascii="PMingLiU" w:eastAsia="PMingLiU" w:hAnsi="PMingLiU" w:cs="PMingLiU"/>
        </w:rPr>
        <w:t>这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PMingLiU" w:eastAsia="PMingLiU" w:hAnsi="PMingLiU" w:cs="PMingLiU"/>
        </w:rPr>
        <w:t>个集合中的任一个集合不能包含两个或两个以上的，否则它们的差为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。例如当</w:t>
      </w:r>
      <w:r>
        <w:rPr>
          <w:rFonts w:ascii="Times New Roman" w:eastAsia="Times New Roman" w:hAnsi="Times New Roman" w:cs="Times New Roman"/>
        </w:rPr>
        <w:t>n=17</w:t>
      </w:r>
      <w:r>
        <w:rPr>
          <w:rFonts w:ascii="PMingLiU" w:eastAsia="PMingLiU" w:hAnsi="PMingLiU" w:cs="PMingLiU"/>
        </w:rPr>
        <w:t>时，队列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>111111101111111,</w:t>
      </w:r>
      <w:r>
        <w:rPr>
          <w:rFonts w:ascii="PMingLiU" w:eastAsia="PMingLiU" w:hAnsi="PMingLiU" w:cs="PMingLiU"/>
        </w:rPr>
        <w:t>即</w:t>
      </w:r>
      <w:r>
        <w:rPr>
          <w:rFonts w:ascii="Times New Roman" w:eastAsia="Times New Roman" w:hAnsi="Times New Roman" w:cs="Times New Roman"/>
        </w:rPr>
        <w:t>b1=1,b2=2,...b8=8,b9=18,b10=19,b11=20,.,b17=26</w:t>
      </w:r>
      <w:r>
        <w:rPr>
          <w:rFonts w:ascii="PMingLiU" w:eastAsia="PMingLiU" w:hAnsi="PMingLiU" w:cs="PMingLiU"/>
        </w:rPr>
        <w:t>，它们中没有任意两个数是在同一集合内的，所以不存在数之和恰好等于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。故根据抽屉原理可得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当</w:t>
      </w:r>
      <w:r>
        <w:rPr>
          <w:rFonts w:ascii="Times New Roman" w:eastAsia="Times New Roman" w:hAnsi="Times New Roman" w:cs="Times New Roman"/>
        </w:rPr>
        <w:t>n=18</w:t>
      </w:r>
      <w:r>
        <w:rPr>
          <w:rFonts w:ascii="PMingLiU" w:eastAsia="PMingLiU" w:hAnsi="PMingLiU" w:cs="PMingLiU"/>
        </w:rPr>
        <w:t>时，至少存在两个在同一个集合，即它们的差为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PMingLiU" w:eastAsia="PMingLiU" w:hAnsi="PMingLiU" w:cs="PMingLiU"/>
        </w:rPr>
        <w:t>。因此，答案为</w:t>
      </w:r>
      <w:r>
        <w:rPr>
          <w:rFonts w:ascii="Times New Roman" w:eastAsia="Times New Roman" w:hAnsi="Times New Roman" w:cs="Times New Roman"/>
        </w:rPr>
        <w:t>n=18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fractionnon-leaf">
    <w:name w:val="fraction non-leaf"/>
    <w:basedOn w:val="DefaultParagraphFont"/>
  </w:style>
  <w:style w:type="character" w:customStyle="1" w:styleId="numerator">
    <w:name w:val="numerator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denominator">
    <w:name w:val="denomin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